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37176" w14:textId="77777777" w:rsidR="00084EFC" w:rsidRDefault="00084EFC" w:rsidP="00084EFC">
      <w:pPr>
        <w:rPr>
          <w:rStyle w:val="Fett"/>
        </w:rPr>
      </w:pPr>
      <w:r>
        <w:rPr>
          <w:rStyle w:val="Fett"/>
        </w:rPr>
        <w:t>Waldsperrung aufgrund des Unwetters – Wald und Waldränder meiden</w:t>
      </w:r>
    </w:p>
    <w:p w14:paraId="1B74708B" w14:textId="77777777" w:rsidR="00084EFC" w:rsidRDefault="00084EFC" w:rsidP="00084EFC">
      <w:r>
        <w:t>Das heftige Unwetter hat in der Region zahlreiche Schäden verursacht. Insbesondere in den Waldgebieten wurden Bäume stark beschädigt, Äste abgebrochen und Bäume teilweise entwurzelt oder umgestürzt.</w:t>
      </w:r>
    </w:p>
    <w:p w14:paraId="5D0E5292" w14:textId="77777777" w:rsidR="00084EFC" w:rsidRDefault="00084EFC" w:rsidP="00084EFC">
      <w:r>
        <w:t xml:space="preserve">Aufgrund der weiterhin bestehenden Gefahr durch </w:t>
      </w:r>
      <w:r>
        <w:rPr>
          <w:b/>
          <w:bCs/>
        </w:rPr>
        <w:t>herabfallende Äste und umstürzende Bäume</w:t>
      </w:r>
      <w:r>
        <w:t xml:space="preserve"> hat der Regionale Führungsstab entschieden, die Wälder in sämtlichen neun Verbandsgemeinden </w:t>
      </w:r>
      <w:r>
        <w:rPr>
          <w:b/>
          <w:bCs/>
        </w:rPr>
        <w:t xml:space="preserve">Bachs, Dielsdorf, Neerach, Niederweningen, </w:t>
      </w:r>
      <w:proofErr w:type="spellStart"/>
      <w:r>
        <w:rPr>
          <w:b/>
          <w:bCs/>
        </w:rPr>
        <w:t>Oberweningen</w:t>
      </w:r>
      <w:proofErr w:type="spellEnd"/>
      <w:r>
        <w:rPr>
          <w:b/>
          <w:bCs/>
        </w:rPr>
        <w:t xml:space="preserve">, Regensberg, Schleinikon, </w:t>
      </w:r>
      <w:proofErr w:type="spellStart"/>
      <w:r>
        <w:rPr>
          <w:b/>
          <w:bCs/>
        </w:rPr>
        <w:t>Schöfflisdorf</w:t>
      </w:r>
      <w:proofErr w:type="spellEnd"/>
      <w:r>
        <w:rPr>
          <w:b/>
          <w:bCs/>
        </w:rPr>
        <w:t xml:space="preserve"> und Steinmaur ab sofort bis und mit Dienstag, 1. September 2026 zu sperren</w:t>
      </w:r>
      <w:r>
        <w:t>.</w:t>
      </w:r>
    </w:p>
    <w:p w14:paraId="09828F39" w14:textId="77777777" w:rsidR="00084EFC" w:rsidRDefault="00084EFC" w:rsidP="00084EFC">
      <w:r>
        <w:t xml:space="preserve">Die Bevölkerung wird dringend aufgefordert, </w:t>
      </w:r>
      <w:r>
        <w:rPr>
          <w:b/>
          <w:bCs/>
        </w:rPr>
        <w:t>die Wälder während dieser Zeit nicht zu betreten und sich auch nicht in Waldesnähe bzw. an Waldrändern aufzuhalten</w:t>
      </w:r>
      <w:r>
        <w:t>. Die Gefahr ist teilweise nicht unmittelbar erkennbar: Beschädigte oder instabile Bäume sowie abgebrochene Äste können auch nach dem Unwetter unvermittelt umstürzen oder herunterfallen.</w:t>
      </w:r>
    </w:p>
    <w:p w14:paraId="70BD2B8F" w14:textId="77777777" w:rsidR="00084EFC" w:rsidRDefault="00084EFC" w:rsidP="00084EFC">
      <w:r>
        <w:t>Bitte beachten Sie die Absperrungen und Anweisungen der Einsatzkräfte und vermeiden Sie sämtliche nicht notwendigen Aufenthalte in den betroffenen Bereichen.</w:t>
      </w:r>
    </w:p>
    <w:p w14:paraId="243D1373" w14:textId="77777777" w:rsidR="00084EFC" w:rsidRDefault="00084EFC" w:rsidP="00084EFC">
      <w:r>
        <w:t>Der Regionale Führungsstab beobachtet die Lage laufend und informiert bei Veränderungen der Situation erneut.</w:t>
      </w:r>
    </w:p>
    <w:p w14:paraId="561FD80D" w14:textId="77777777" w:rsidR="00084EFC" w:rsidRDefault="00084EFC" w:rsidP="00084EFC">
      <w:r>
        <w:rPr>
          <w:b/>
          <w:bCs/>
        </w:rPr>
        <w:t>Wir danken der Bevölkerung für das Verständnis und die konsequente Einhaltung der Sicherheitsmassnahmen</w:t>
      </w:r>
      <w:r>
        <w:t>.</w:t>
      </w:r>
    </w:p>
    <w:p w14:paraId="1EB04A2F" w14:textId="77777777" w:rsidR="00084EFC" w:rsidRDefault="00084EFC" w:rsidP="00084EFC">
      <w:pPr>
        <w:pStyle w:val="FreundlicheGrsse"/>
      </w:pPr>
      <w:r>
        <w:t>28. August 2026</w:t>
      </w:r>
    </w:p>
    <w:p w14:paraId="6C1AB048" w14:textId="77777777" w:rsidR="00084EFC" w:rsidRDefault="00084EFC" w:rsidP="00084EFC">
      <w:r>
        <w:t>Regionaler Führungsstab Lägern-Egg</w:t>
      </w:r>
    </w:p>
    <w:p w14:paraId="5DFDB3DC" w14:textId="77777777" w:rsidR="00084EFC" w:rsidRDefault="00084EFC"/>
    <w:sectPr w:rsidR="00084E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FC"/>
    <w:rsid w:val="00084EFC"/>
    <w:rsid w:val="0094346D"/>
    <w:rsid w:val="00B8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C9FF22"/>
  <w15:chartTrackingRefBased/>
  <w15:docId w15:val="{65949BA5-B366-4838-A80C-9275D2B91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4EFC"/>
    <w:pPr>
      <w:tabs>
        <w:tab w:val="left" w:pos="2268"/>
        <w:tab w:val="left" w:pos="5103"/>
        <w:tab w:val="left" w:pos="7371"/>
      </w:tabs>
      <w:spacing w:before="120" w:after="120" w:line="280" w:lineRule="exact"/>
    </w:pPr>
    <w:rPr>
      <w:rFonts w:ascii="Segoe UI" w:hAnsi="Segoe UI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84EFC"/>
    <w:pPr>
      <w:keepNext/>
      <w:keepLines/>
      <w:tabs>
        <w:tab w:val="clear" w:pos="2268"/>
        <w:tab w:val="clear" w:pos="5103"/>
        <w:tab w:val="clear" w:pos="7371"/>
      </w:tabs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84EFC"/>
    <w:pPr>
      <w:keepNext/>
      <w:keepLines/>
      <w:tabs>
        <w:tab w:val="clear" w:pos="2268"/>
        <w:tab w:val="clear" w:pos="5103"/>
        <w:tab w:val="clear" w:pos="7371"/>
      </w:tabs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4EFC"/>
    <w:pPr>
      <w:keepNext/>
      <w:keepLines/>
      <w:tabs>
        <w:tab w:val="clear" w:pos="2268"/>
        <w:tab w:val="clear" w:pos="5103"/>
        <w:tab w:val="clear" w:pos="7371"/>
      </w:tabs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84EFC"/>
    <w:pPr>
      <w:keepNext/>
      <w:keepLines/>
      <w:tabs>
        <w:tab w:val="clear" w:pos="2268"/>
        <w:tab w:val="clear" w:pos="5103"/>
        <w:tab w:val="clear" w:pos="7371"/>
      </w:tabs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84EFC"/>
    <w:pPr>
      <w:keepNext/>
      <w:keepLines/>
      <w:tabs>
        <w:tab w:val="clear" w:pos="2268"/>
        <w:tab w:val="clear" w:pos="5103"/>
        <w:tab w:val="clear" w:pos="7371"/>
      </w:tabs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84EFC"/>
    <w:pPr>
      <w:keepNext/>
      <w:keepLines/>
      <w:tabs>
        <w:tab w:val="clear" w:pos="2268"/>
        <w:tab w:val="clear" w:pos="5103"/>
        <w:tab w:val="clear" w:pos="7371"/>
      </w:tabs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84EFC"/>
    <w:pPr>
      <w:keepNext/>
      <w:keepLines/>
      <w:tabs>
        <w:tab w:val="clear" w:pos="2268"/>
        <w:tab w:val="clear" w:pos="5103"/>
        <w:tab w:val="clear" w:pos="7371"/>
      </w:tabs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84EFC"/>
    <w:pPr>
      <w:keepNext/>
      <w:keepLines/>
      <w:tabs>
        <w:tab w:val="clear" w:pos="2268"/>
        <w:tab w:val="clear" w:pos="5103"/>
        <w:tab w:val="clear" w:pos="7371"/>
      </w:tabs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84EFC"/>
    <w:pPr>
      <w:keepNext/>
      <w:keepLines/>
      <w:tabs>
        <w:tab w:val="clear" w:pos="2268"/>
        <w:tab w:val="clear" w:pos="5103"/>
        <w:tab w:val="clear" w:pos="7371"/>
      </w:tabs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4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84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4E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84EF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84EF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84EF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84EF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84EF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84EF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84EFC"/>
    <w:pPr>
      <w:tabs>
        <w:tab w:val="clear" w:pos="2268"/>
        <w:tab w:val="clear" w:pos="5103"/>
        <w:tab w:val="clear" w:pos="7371"/>
      </w:tabs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084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84EFC"/>
    <w:pPr>
      <w:numPr>
        <w:ilvl w:val="1"/>
      </w:numPr>
      <w:tabs>
        <w:tab w:val="clear" w:pos="2268"/>
        <w:tab w:val="clear" w:pos="5103"/>
        <w:tab w:val="clear" w:pos="7371"/>
      </w:tabs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4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84EFC"/>
    <w:pPr>
      <w:tabs>
        <w:tab w:val="clear" w:pos="2268"/>
        <w:tab w:val="clear" w:pos="5103"/>
        <w:tab w:val="clear" w:pos="7371"/>
      </w:tabs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084EF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84EFC"/>
    <w:pPr>
      <w:tabs>
        <w:tab w:val="clear" w:pos="2268"/>
        <w:tab w:val="clear" w:pos="5103"/>
        <w:tab w:val="clear" w:pos="7371"/>
      </w:tabs>
      <w:spacing w:before="0"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084EF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84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2268"/>
        <w:tab w:val="clear" w:pos="5103"/>
        <w:tab w:val="clear" w:pos="7371"/>
      </w:tabs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84EF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84EFC"/>
    <w:rPr>
      <w:b/>
      <w:bCs/>
      <w:smallCaps/>
      <w:color w:val="0F4761" w:themeColor="accent1" w:themeShade="BF"/>
      <w:spacing w:val="5"/>
    </w:rPr>
  </w:style>
  <w:style w:type="character" w:customStyle="1" w:styleId="FreundlicheGrsseZchn">
    <w:name w:val="Freundliche Grüsse Zchn"/>
    <w:basedOn w:val="Absatz-Standardschriftart"/>
    <w:link w:val="FreundlicheGrsse"/>
    <w:locked/>
    <w:rsid w:val="00084EFC"/>
  </w:style>
  <w:style w:type="paragraph" w:customStyle="1" w:styleId="FreundlicheGrsse">
    <w:name w:val="Freundliche Grüsse"/>
    <w:link w:val="FreundlicheGrsseZchn"/>
    <w:qFormat/>
    <w:rsid w:val="00084EFC"/>
    <w:pPr>
      <w:spacing w:before="360" w:after="0" w:line="280" w:lineRule="exact"/>
    </w:pPr>
  </w:style>
  <w:style w:type="character" w:styleId="Fett">
    <w:name w:val="Strong"/>
    <w:basedOn w:val="Absatz-Standardschriftart"/>
    <w:qFormat/>
    <w:rsid w:val="00084E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Ricciardi</dc:creator>
  <cp:keywords/>
  <dc:description/>
  <cp:lastModifiedBy>Ilaria Ricciardi</cp:lastModifiedBy>
  <cp:revision>2</cp:revision>
  <dcterms:created xsi:type="dcterms:W3CDTF">2026-08-28T13:16:00Z</dcterms:created>
  <dcterms:modified xsi:type="dcterms:W3CDTF">2026-08-28T13:16:00Z</dcterms:modified>
</cp:coreProperties>
</file>